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DD" w:rsidRPr="00860760" w:rsidRDefault="005F14DD" w:rsidP="005F14DD">
      <w:pPr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A</w:t>
      </w:r>
      <w:r w:rsidRPr="00860760">
        <w:rPr>
          <w:rFonts w:ascii="Tahoma" w:hAnsi="Tahoma" w:cs="Tahoma"/>
          <w:b/>
          <w:u w:val="single"/>
        </w:rPr>
        <w:t>NEX</w:t>
      </w:r>
      <w:bookmarkStart w:id="0" w:name="_GoBack"/>
      <w:bookmarkEnd w:id="0"/>
      <w:r w:rsidRPr="00860760">
        <w:rPr>
          <w:rFonts w:ascii="Tahoma" w:hAnsi="Tahoma" w:cs="Tahoma"/>
          <w:b/>
          <w:u w:val="single"/>
        </w:rPr>
        <w:t>O I</w:t>
      </w:r>
    </w:p>
    <w:p w:rsidR="005F14DD" w:rsidRPr="00860760" w:rsidRDefault="005F14DD" w:rsidP="005F14DD">
      <w:pPr>
        <w:rPr>
          <w:rFonts w:ascii="Tahoma" w:hAnsi="Tahoma" w:cs="Tahoma"/>
          <w:b/>
        </w:rPr>
      </w:pPr>
    </w:p>
    <w:p w:rsidR="005F14DD" w:rsidRPr="00860760" w:rsidRDefault="005F14DD" w:rsidP="005F14DD">
      <w:pPr>
        <w:spacing w:after="160" w:line="360" w:lineRule="auto"/>
        <w:jc w:val="center"/>
        <w:rPr>
          <w:rFonts w:ascii="Tahoma" w:hAnsi="Tahoma" w:cs="Tahoma"/>
        </w:rPr>
      </w:pPr>
      <w:r w:rsidRPr="00860760">
        <w:rPr>
          <w:rFonts w:ascii="Tahoma" w:hAnsi="Tahoma" w:cs="Tahoma"/>
        </w:rPr>
        <w:t xml:space="preserve">MODELO DE PROPOSTA </w:t>
      </w:r>
    </w:p>
    <w:p w:rsidR="005F14DD" w:rsidRPr="00A20EA5" w:rsidRDefault="005F14DD" w:rsidP="005F14DD">
      <w:pPr>
        <w:spacing w:after="160" w:line="360" w:lineRule="auto"/>
        <w:jc w:val="center"/>
        <w:rPr>
          <w:rFonts w:ascii="Tahoma" w:hAnsi="Tahoma" w:cs="Tahoma"/>
        </w:rPr>
      </w:pPr>
      <w:r w:rsidRPr="00A20EA5">
        <w:rPr>
          <w:rFonts w:ascii="Tahoma" w:hAnsi="Tahoma" w:cs="Tahoma"/>
        </w:rPr>
        <w:t>PROCESSO DE DISPENSA ELETRÔNICA N° 900</w:t>
      </w:r>
      <w:r>
        <w:rPr>
          <w:rFonts w:ascii="Tahoma" w:hAnsi="Tahoma" w:cs="Tahoma"/>
        </w:rPr>
        <w:t>15</w:t>
      </w:r>
      <w:r w:rsidRPr="00A20EA5">
        <w:rPr>
          <w:rFonts w:ascii="Tahoma" w:hAnsi="Tahoma" w:cs="Tahoma"/>
        </w:rPr>
        <w:t>/2024</w:t>
      </w: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eastAsia="Times New Roman" w:hAnsi="Tahoma" w:cs="Tahoma"/>
          <w:color w:val="FF0000"/>
          <w:sz w:val="24"/>
          <w:szCs w:val="24"/>
        </w:rPr>
      </w:pP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Ao</w:t>
      </w: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CONSELHO REGIONAL DOS REPRESENTANTES COMERCIAIS NO ESTADO DE MINAS GERAIS</w:t>
      </w: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860760">
        <w:rPr>
          <w:rFonts w:ascii="Tahoma" w:hAnsi="Tahoma" w:cs="Tahoma"/>
          <w:color w:val="000000"/>
          <w:sz w:val="24"/>
          <w:szCs w:val="24"/>
        </w:rPr>
        <w:t>Av.</w:t>
      </w:r>
      <w:proofErr w:type="gramEnd"/>
      <w:r w:rsidRPr="00860760">
        <w:rPr>
          <w:rFonts w:ascii="Tahoma" w:hAnsi="Tahoma" w:cs="Tahoma"/>
          <w:color w:val="000000"/>
          <w:sz w:val="24"/>
          <w:szCs w:val="24"/>
        </w:rPr>
        <w:t>: Bias Fortes, nº 382 – 3º andar, Lourdes – Belo Horizonte/MG - CEP: 30.170-011</w:t>
      </w: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CNPJ: 17.314.360/0001-60</w:t>
      </w:r>
    </w:p>
    <w:p w:rsidR="005F14DD" w:rsidRPr="00860760" w:rsidRDefault="005F14DD" w:rsidP="005F14DD">
      <w:pPr>
        <w:pStyle w:val="NormalWeb"/>
        <w:spacing w:before="0" w:beforeAutospacing="0" w:after="0" w:afterAutospacing="0"/>
        <w:rPr>
          <w:rFonts w:ascii="Tahoma" w:hAnsi="Tahoma" w:cs="Tahoma"/>
          <w:color w:val="FF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Tel. (31) 3071-3300</w:t>
      </w:r>
    </w:p>
    <w:p w:rsidR="005F14DD" w:rsidRPr="00860760" w:rsidRDefault="005F14DD" w:rsidP="005F14DD">
      <w:pPr>
        <w:spacing w:after="160" w:line="360" w:lineRule="auto"/>
        <w:jc w:val="center"/>
        <w:rPr>
          <w:rFonts w:ascii="Tahoma" w:hAnsi="Tahoma" w:cs="Tahoma"/>
          <w:color w:val="FF0000"/>
        </w:rPr>
      </w:pP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000000"/>
        </w:rPr>
        <w:t xml:space="preserve">Belo Horizonte, </w:t>
      </w:r>
      <w:r>
        <w:rPr>
          <w:rFonts w:ascii="Tahoma" w:hAnsi="Tahoma" w:cs="Tahoma"/>
          <w:color w:val="000000"/>
        </w:rPr>
        <w:t>___</w:t>
      </w:r>
      <w:r w:rsidRPr="00860760">
        <w:rPr>
          <w:rFonts w:ascii="Tahoma" w:hAnsi="Tahoma" w:cs="Tahoma"/>
          <w:color w:val="FF0000"/>
        </w:rPr>
        <w:t xml:space="preserve"> </w:t>
      </w:r>
      <w:r w:rsidRPr="00860760">
        <w:rPr>
          <w:rFonts w:ascii="Tahoma" w:hAnsi="Tahoma" w:cs="Tahoma"/>
          <w:color w:val="000000"/>
        </w:rPr>
        <w:t xml:space="preserve">de </w:t>
      </w:r>
      <w:r>
        <w:rPr>
          <w:rFonts w:ascii="Tahoma" w:hAnsi="Tahoma" w:cs="Tahoma"/>
          <w:color w:val="000000"/>
        </w:rPr>
        <w:t>_________</w:t>
      </w:r>
      <w:r w:rsidRPr="00860760">
        <w:rPr>
          <w:rFonts w:ascii="Tahoma" w:hAnsi="Tahoma" w:cs="Tahoma"/>
          <w:color w:val="FF0000"/>
        </w:rPr>
        <w:t xml:space="preserve"> </w:t>
      </w:r>
      <w:proofErr w:type="spellStart"/>
      <w:r w:rsidRPr="00860760">
        <w:rPr>
          <w:rFonts w:ascii="Tahoma" w:hAnsi="Tahoma" w:cs="Tahoma"/>
          <w:color w:val="000000"/>
        </w:rPr>
        <w:t>de</w:t>
      </w:r>
      <w:proofErr w:type="spellEnd"/>
      <w:r w:rsidRPr="00860760">
        <w:rPr>
          <w:rFonts w:ascii="Tahoma" w:hAnsi="Tahoma" w:cs="Tahoma"/>
          <w:color w:val="000000"/>
        </w:rPr>
        <w:t xml:space="preserve"> </w:t>
      </w:r>
      <w:r w:rsidRPr="00860760">
        <w:rPr>
          <w:rFonts w:ascii="Tahoma" w:hAnsi="Tahoma" w:cs="Tahoma"/>
          <w:noProof/>
          <w:color w:val="000000"/>
        </w:rPr>
        <w:t>2024</w:t>
      </w:r>
      <w:r w:rsidRPr="00860760">
        <w:rPr>
          <w:rFonts w:ascii="Tahoma" w:hAnsi="Tahoma" w:cs="Tahoma"/>
          <w:color w:val="000000"/>
        </w:rPr>
        <w:t>.</w:t>
      </w:r>
    </w:p>
    <w:p w:rsidR="005F14DD" w:rsidRPr="00860760" w:rsidRDefault="005F14DD" w:rsidP="005F14DD">
      <w:pPr>
        <w:spacing w:after="160" w:line="360" w:lineRule="auto"/>
        <w:contextualSpacing/>
        <w:jc w:val="both"/>
        <w:rPr>
          <w:rFonts w:ascii="Tahoma" w:hAnsi="Tahoma" w:cs="Tahoma"/>
        </w:rPr>
      </w:pPr>
      <w:r w:rsidRPr="00860760">
        <w:rPr>
          <w:rFonts w:ascii="Tahoma" w:hAnsi="Tahoma" w:cs="Tahoma"/>
          <w:color w:val="000000"/>
        </w:rPr>
        <w:t>Apresentamos nossa proposta comercial conforme as especificações abaixo e do Termo de Referência, parte vinculante desta proposta para todos os efeitos, e as condições comercias abaixo:</w:t>
      </w:r>
    </w:p>
    <w:tbl>
      <w:tblPr>
        <w:tblStyle w:val="Tabelacomgrade"/>
        <w:tblW w:w="8642" w:type="dxa"/>
        <w:jc w:val="center"/>
        <w:tblLook w:val="04A0" w:firstRow="1" w:lastRow="0" w:firstColumn="1" w:lastColumn="0" w:noHBand="0" w:noVBand="1"/>
      </w:tblPr>
      <w:tblGrid>
        <w:gridCol w:w="804"/>
        <w:gridCol w:w="2173"/>
        <w:gridCol w:w="1253"/>
        <w:gridCol w:w="1613"/>
        <w:gridCol w:w="1352"/>
        <w:gridCol w:w="1447"/>
      </w:tblGrid>
      <w:tr w:rsidR="005F14DD" w:rsidRPr="00860760" w:rsidTr="00BE14DF">
        <w:trPr>
          <w:trHeight w:val="49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F14DD" w:rsidRPr="00860760" w:rsidRDefault="005F14DD" w:rsidP="00BE14DF">
            <w:pPr>
              <w:jc w:val="center"/>
              <w:rPr>
                <w:rFonts w:ascii="Tahoma" w:eastAsiaTheme="minorEastAsi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Item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Descrição do objeto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Quantidade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Valor Unitário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Valor total</w:t>
            </w:r>
          </w:p>
        </w:tc>
      </w:tr>
      <w:tr w:rsidR="005F14DD" w:rsidRPr="00860760" w:rsidTr="00BE14DF">
        <w:trPr>
          <w:trHeight w:val="192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/>
                <w:sz w:val="22"/>
                <w:szCs w:val="22"/>
              </w:rPr>
              <w:t>1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A20EA5" w:rsidRDefault="005F14DD" w:rsidP="00BE14DF">
            <w:pPr>
              <w:spacing w:after="23"/>
              <w:ind w:right="-1"/>
              <w:jc w:val="center"/>
              <w:rPr>
                <w:b/>
              </w:rPr>
            </w:pPr>
            <w:r w:rsidRPr="00A20EA5">
              <w:rPr>
                <w:b/>
              </w:rPr>
              <w:t xml:space="preserve">Kit de Limpeza Impressora </w:t>
            </w:r>
            <w:proofErr w:type="spellStart"/>
            <w:r w:rsidRPr="00A20EA5">
              <w:rPr>
                <w:b/>
              </w:rPr>
              <w:t>Fargo</w:t>
            </w:r>
            <w:proofErr w:type="spellEnd"/>
            <w:r w:rsidRPr="00A20EA5">
              <w:rPr>
                <w:b/>
              </w:rPr>
              <w:t xml:space="preserve"> </w:t>
            </w:r>
            <w:proofErr w:type="gramStart"/>
            <w:r w:rsidRPr="00A20EA5">
              <w:rPr>
                <w:b/>
              </w:rPr>
              <w:t>DTC1250e</w:t>
            </w:r>
            <w:proofErr w:type="gramEnd"/>
          </w:p>
          <w:p w:rsidR="005F14DD" w:rsidRDefault="005F14DD" w:rsidP="00BE14DF">
            <w:pPr>
              <w:spacing w:after="23"/>
              <w:ind w:right="-1"/>
              <w:jc w:val="center"/>
            </w:pPr>
            <w:r>
              <w:t xml:space="preserve">Inclui </w:t>
            </w:r>
            <w:proofErr w:type="gramStart"/>
            <w:r>
              <w:t>4</w:t>
            </w:r>
            <w:proofErr w:type="gramEnd"/>
            <w:r>
              <w:t xml:space="preserve"> hastes com pontas de algodão para limpeza de cabeça de impressão e 10 cartões de limpeza. Deve ser </w:t>
            </w:r>
            <w:proofErr w:type="gramStart"/>
            <w:r>
              <w:t>utilizado a cada 1.000 impressões</w:t>
            </w:r>
            <w:proofErr w:type="gramEnd"/>
            <w:r>
              <w:t>.</w:t>
            </w:r>
          </w:p>
          <w:p w:rsidR="005F14DD" w:rsidRPr="00A20EA5" w:rsidRDefault="005F14DD" w:rsidP="00BE14DF">
            <w:pPr>
              <w:spacing w:after="23"/>
              <w:ind w:right="-1"/>
              <w:jc w:val="center"/>
              <w:rPr>
                <w:rFonts w:ascii="Tahoma" w:hAnsi="Tahoma" w:cs="Tahoma"/>
                <w:b/>
              </w:rPr>
            </w:pPr>
            <w:r w:rsidRPr="00A20EA5">
              <w:rPr>
                <w:b/>
              </w:rPr>
              <w:t>Validade mínima de 12 meses.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/>
                <w:sz w:val="22"/>
                <w:szCs w:val="22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/>
                <w:sz w:val="22"/>
                <w:szCs w:val="22"/>
              </w:rPr>
              <w:t>6</w:t>
            </w:r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</w:p>
        </w:tc>
      </w:tr>
      <w:tr w:rsidR="005F14DD" w:rsidRPr="00860760" w:rsidTr="00BE14DF">
        <w:trPr>
          <w:trHeight w:val="192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Default="005F14DD" w:rsidP="00BE14DF">
            <w:pPr>
              <w:jc w:val="center"/>
              <w:rPr>
                <w:rFonts w:ascii="Tahoma" w:hAnsi="Tahoma"/>
                <w:sz w:val="22"/>
                <w:szCs w:val="22"/>
              </w:rPr>
            </w:pPr>
            <w:proofErr w:type="gramStart"/>
            <w:r>
              <w:rPr>
                <w:rFonts w:ascii="Tahoma" w:hAnsi="Tahoma"/>
                <w:sz w:val="22"/>
                <w:szCs w:val="22"/>
              </w:rPr>
              <w:t>2</w:t>
            </w:r>
            <w:proofErr w:type="gramEnd"/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CA76A3" w:rsidRDefault="005F14DD" w:rsidP="00BE14DF">
            <w:pPr>
              <w:spacing w:after="23"/>
              <w:ind w:right="-1"/>
              <w:jc w:val="center"/>
              <w:rPr>
                <w:rStyle w:val="Forte"/>
              </w:rPr>
            </w:pPr>
            <w:r w:rsidRPr="00CA76A3">
              <w:t xml:space="preserve">Fita </w:t>
            </w:r>
            <w:proofErr w:type="spellStart"/>
            <w:r w:rsidRPr="00CA76A3">
              <w:t>Ribbon</w:t>
            </w:r>
            <w:proofErr w:type="spellEnd"/>
            <w:r w:rsidRPr="00CA76A3">
              <w:t xml:space="preserve"> </w:t>
            </w:r>
            <w:r w:rsidRPr="00CA76A3">
              <w:rPr>
                <w:rStyle w:val="Forte"/>
              </w:rPr>
              <w:t>Colorida</w:t>
            </w:r>
            <w:r w:rsidRPr="00CA76A3">
              <w:t xml:space="preserve"> de Impressora Térmica, Material Resina, YMCKT - 500 Impressões– </w:t>
            </w:r>
            <w:r w:rsidRPr="00CA76A3">
              <w:rPr>
                <w:rStyle w:val="Forte"/>
              </w:rPr>
              <w:t>Impressora DATACARD SD360.</w:t>
            </w:r>
          </w:p>
          <w:p w:rsidR="005F14DD" w:rsidRPr="00A20EA5" w:rsidRDefault="005F14DD" w:rsidP="00BE14DF">
            <w:pPr>
              <w:spacing w:after="23"/>
              <w:ind w:right="-1"/>
              <w:jc w:val="center"/>
              <w:rPr>
                <w:b/>
              </w:rPr>
            </w:pPr>
            <w:r w:rsidRPr="00CA76A3">
              <w:rPr>
                <w:rStyle w:val="Forte"/>
              </w:rPr>
              <w:t>Validade mínima de 12 meses.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Default="005F14DD" w:rsidP="00BE14DF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Default="005F14DD" w:rsidP="00BE14DF">
            <w:pPr>
              <w:jc w:val="center"/>
              <w:rPr>
                <w:rFonts w:ascii="Tahoma" w:hAnsi="Tahoma"/>
                <w:sz w:val="22"/>
                <w:szCs w:val="22"/>
              </w:rPr>
            </w:pPr>
            <w:r>
              <w:rPr>
                <w:rFonts w:ascii="Tahoma" w:hAnsi="Tahoma"/>
                <w:sz w:val="22"/>
                <w:szCs w:val="22"/>
              </w:rPr>
              <w:t>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DD" w:rsidRPr="00860760" w:rsidRDefault="005F14DD" w:rsidP="00BE14DF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5F14DD" w:rsidRPr="00860760" w:rsidRDefault="005F14DD" w:rsidP="005F14DD">
      <w:pPr>
        <w:pStyle w:val="Corpodetexto"/>
        <w:ind w:right="-567" w:firstLine="708"/>
        <w:jc w:val="center"/>
        <w:rPr>
          <w:rFonts w:ascii="Tahoma" w:hAnsi="Tahoma" w:cs="Tahoma"/>
          <w:szCs w:val="24"/>
        </w:rPr>
      </w:pPr>
      <w:r w:rsidRPr="00860760">
        <w:rPr>
          <w:rFonts w:ascii="Tahoma" w:hAnsi="Tahoma" w:cs="Tahoma"/>
          <w:szCs w:val="24"/>
        </w:rPr>
        <w:lastRenderedPageBreak/>
        <w:t>VALIDADE DA PROPOSTA: NÃO INFERIOR A 60 (SESSENTA) DIAS</w:t>
      </w:r>
    </w:p>
    <w:p w:rsidR="005F14DD" w:rsidRPr="00860760" w:rsidRDefault="005F14DD" w:rsidP="005F14DD">
      <w:pPr>
        <w:spacing w:after="160" w:line="360" w:lineRule="auto"/>
        <w:contextualSpacing/>
        <w:jc w:val="both"/>
        <w:rPr>
          <w:rFonts w:ascii="Tahoma" w:hAnsi="Tahoma" w:cs="Tahoma"/>
        </w:rPr>
      </w:pPr>
    </w:p>
    <w:tbl>
      <w:tblPr>
        <w:tblStyle w:val="Tabelacomgrade"/>
        <w:tblW w:w="8652" w:type="dxa"/>
        <w:jc w:val="center"/>
        <w:tblLook w:val="04A0" w:firstRow="1" w:lastRow="0" w:firstColumn="1" w:lastColumn="0" w:noHBand="0" w:noVBand="1"/>
      </w:tblPr>
      <w:tblGrid>
        <w:gridCol w:w="8652"/>
      </w:tblGrid>
      <w:tr w:rsidR="005F14DD" w:rsidRPr="00860760" w:rsidTr="00BE14DF">
        <w:trPr>
          <w:trHeight w:val="1878"/>
          <w:jc w:val="center"/>
        </w:trPr>
        <w:tc>
          <w:tcPr>
            <w:tcW w:w="8652" w:type="dxa"/>
          </w:tcPr>
          <w:p w:rsidR="005F14DD" w:rsidRPr="00860760" w:rsidRDefault="005F14DD" w:rsidP="00BE14DF">
            <w:pPr>
              <w:spacing w:after="160" w:line="360" w:lineRule="auto"/>
              <w:jc w:val="both"/>
              <w:rPr>
                <w:rFonts w:ascii="Tahoma" w:hAnsi="Tahoma" w:cs="Tahoma"/>
              </w:rPr>
            </w:pPr>
            <w:r w:rsidRPr="00860760">
              <w:rPr>
                <w:rFonts w:ascii="Tahoma" w:hAnsi="Tahoma" w:cs="Tahoma"/>
              </w:rPr>
              <w:t xml:space="preserve">OBS: NOS VALORES ACIMA DEVERÃO ESTAR COMPREENDIDOS, ALÉM DO LUCRO, ENCARGOS SOCIAIS, CUSTOS OPERACIONAIS, ENCARGOS TRIBUTÁRIOS E QUAISQUER OUTRAS DESPESAS QUE INCIDAM DIRETA OU INDIRETAMENTE NO FORNECIMENTO DO BEM/SERVIÇO. </w:t>
            </w:r>
          </w:p>
          <w:p w:rsidR="005F14DD" w:rsidRPr="00860760" w:rsidRDefault="005F14DD" w:rsidP="00BE14DF">
            <w:pPr>
              <w:spacing w:after="160" w:line="360" w:lineRule="auto"/>
              <w:jc w:val="both"/>
              <w:rPr>
                <w:rFonts w:ascii="Tahoma" w:hAnsi="Tahoma" w:cs="Tahoma"/>
              </w:rPr>
            </w:pPr>
            <w:r w:rsidRPr="00860760">
              <w:rPr>
                <w:rFonts w:ascii="Tahoma" w:hAnsi="Tahoma" w:cs="Tahoma"/>
              </w:rPr>
              <w:t>ADEMAIS, DEVERÃO OBSERVAR AS CONDIÇÕES, QUANTIDADES E EXIGÊNCIAS ESTABELECIDAS NO TERMO DE REFERÊNCIA, SENDO CERTO QUE TODAS AS ESPECIFICAÇÕES DO OBJETO CONTIDAS NA PROPOSTA VINCULAM O FORNECEDOR.</w:t>
            </w:r>
          </w:p>
        </w:tc>
      </w:tr>
    </w:tbl>
    <w:p w:rsidR="005F14DD" w:rsidRPr="00860760" w:rsidRDefault="005F14DD" w:rsidP="005F14DD">
      <w:pPr>
        <w:spacing w:after="160" w:line="360" w:lineRule="auto"/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736"/>
      </w:tblGrid>
      <w:tr w:rsidR="005F14DD" w:rsidRPr="00860760" w:rsidTr="00BE14DF">
        <w:tc>
          <w:tcPr>
            <w:tcW w:w="10196" w:type="dxa"/>
            <w:gridSpan w:val="2"/>
            <w:shd w:val="clear" w:color="auto" w:fill="D9D9D9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DADOS CADASTRAIS DA EMPRESA</w:t>
            </w: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5F14DD" w:rsidRPr="00860760" w:rsidTr="00BE14DF">
        <w:tc>
          <w:tcPr>
            <w:tcW w:w="2512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rPr>
                <w:rFonts w:ascii="Tahoma" w:hAnsi="Tahoma" w:cs="Tahoma"/>
                <w:b/>
              </w:rPr>
            </w:pPr>
            <w:r w:rsidRPr="00860760">
              <w:rPr>
                <w:rFonts w:ascii="Tahoma" w:hAnsi="Tahoma" w:cs="Tahoma"/>
                <w:b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5F14DD" w:rsidRPr="00860760" w:rsidRDefault="005F14DD" w:rsidP="00BE14DF">
            <w:pPr>
              <w:spacing w:line="360" w:lineRule="auto"/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5F14DD" w:rsidRPr="00860760" w:rsidRDefault="005F14DD" w:rsidP="005F14DD">
      <w:pPr>
        <w:spacing w:after="160" w:line="360" w:lineRule="auto"/>
        <w:jc w:val="both"/>
        <w:rPr>
          <w:rFonts w:ascii="Tahoma" w:hAnsi="Tahoma" w:cs="Tahoma"/>
        </w:rPr>
      </w:pPr>
    </w:p>
    <w:p w:rsidR="005F14DD" w:rsidRPr="00860760" w:rsidRDefault="005F14DD" w:rsidP="005F14DD">
      <w:pPr>
        <w:pStyle w:val="Corpodetexto"/>
        <w:ind w:right="-567"/>
        <w:jc w:val="center"/>
        <w:rPr>
          <w:rFonts w:ascii="Tahoma" w:hAnsi="Tahoma" w:cs="Tahoma"/>
          <w:szCs w:val="24"/>
        </w:rPr>
      </w:pPr>
      <w:r w:rsidRPr="00860760">
        <w:rPr>
          <w:rFonts w:ascii="Tahoma" w:hAnsi="Tahoma" w:cs="Tahoma"/>
          <w:szCs w:val="24"/>
        </w:rPr>
        <w:t xml:space="preserve">BELO HORIZONTE, _____ DE _______________ </w:t>
      </w:r>
      <w:proofErr w:type="spellStart"/>
      <w:r w:rsidRPr="00860760">
        <w:rPr>
          <w:rFonts w:ascii="Tahoma" w:hAnsi="Tahoma" w:cs="Tahoma"/>
          <w:szCs w:val="24"/>
        </w:rPr>
        <w:t>DE</w:t>
      </w:r>
      <w:proofErr w:type="spellEnd"/>
      <w:r w:rsidRPr="00860760">
        <w:rPr>
          <w:rFonts w:ascii="Tahoma" w:hAnsi="Tahoma" w:cs="Tahoma"/>
          <w:szCs w:val="24"/>
        </w:rPr>
        <w:t xml:space="preserve"> 2024.</w:t>
      </w:r>
    </w:p>
    <w:p w:rsidR="005F14DD" w:rsidRDefault="005F14DD" w:rsidP="005F14DD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5F14DD" w:rsidRDefault="005F14DD" w:rsidP="005F14DD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5F14DD" w:rsidRDefault="005F14DD" w:rsidP="005F14DD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5F14DD" w:rsidRDefault="005F14DD" w:rsidP="005F14DD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5F14DD" w:rsidRDefault="005F14DD" w:rsidP="005F14DD">
      <w:pPr>
        <w:pStyle w:val="Corpodetexto"/>
        <w:ind w:right="-567"/>
        <w:jc w:val="center"/>
        <w:rPr>
          <w:rFonts w:ascii="Tahoma" w:hAnsi="Tahoma" w:cs="Tahoma"/>
        </w:rPr>
      </w:pPr>
      <w:r w:rsidRPr="00860760">
        <w:rPr>
          <w:rFonts w:ascii="Tahoma" w:hAnsi="Tahoma" w:cs="Tahoma"/>
          <w:szCs w:val="24"/>
        </w:rPr>
        <w:t>ASSINATURA DO PROPONENTE</w:t>
      </w:r>
    </w:p>
    <w:p w:rsidR="00FF5D92" w:rsidRDefault="00FF5D92"/>
    <w:sectPr w:rsidR="00FF5D92" w:rsidSect="003B6FCC">
      <w:headerReference w:type="even" r:id="rId7"/>
      <w:footerReference w:type="default" r:id="rId8"/>
      <w:headerReference w:type="first" r:id="rId9"/>
      <w:pgSz w:w="11906" w:h="16838"/>
      <w:pgMar w:top="170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2D" w:rsidRDefault="0038582D" w:rsidP="005F14DD">
      <w:r>
        <w:separator/>
      </w:r>
    </w:p>
  </w:endnote>
  <w:endnote w:type="continuationSeparator" w:id="0">
    <w:p w:rsidR="0038582D" w:rsidRDefault="0038582D" w:rsidP="005F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2013991933"/>
      <w:docPartObj>
        <w:docPartGallery w:val="Page Numbers (Bottom of Page)"/>
        <w:docPartUnique/>
      </w:docPartObj>
    </w:sdtPr>
    <w:sdtEndPr>
      <w:rPr>
        <w:rFonts w:ascii="Bahnschrift SemiBold SemiConden" w:hAnsi="Bahnschrift SemiBold SemiConden"/>
      </w:rPr>
    </w:sdtEndPr>
    <w:sdtContent>
      <w:p w:rsidR="00F94093" w:rsidRPr="00122BC4" w:rsidRDefault="0038582D" w:rsidP="003B6FCC">
        <w:pPr>
          <w:pStyle w:val="Rodap"/>
          <w:jc w:val="center"/>
          <w:rPr>
            <w:rFonts w:ascii="Bahnschrift SemiBold SemiConden" w:hAnsi="Bahnschrift SemiBold SemiConden"/>
            <w:sz w:val="20"/>
            <w:szCs w:val="20"/>
          </w:rPr>
        </w:pPr>
        <w:r w:rsidRPr="00122BC4">
          <w:rPr>
            <w:rFonts w:ascii="Bahnschrift SemiBold SemiConden" w:hAnsi="Bahnschrift SemiBold SemiConden"/>
            <w:sz w:val="20"/>
            <w:szCs w:val="20"/>
          </w:rPr>
          <w:fldChar w:fldCharType="begin"/>
        </w:r>
        <w:r w:rsidRPr="00122BC4">
          <w:rPr>
            <w:rFonts w:ascii="Bahnschrift SemiBold SemiConden" w:hAnsi="Bahnschrift SemiBold SemiConden"/>
            <w:sz w:val="20"/>
            <w:szCs w:val="20"/>
          </w:rPr>
          <w:instrText xml:space="preserve">PAGE   \* </w:instrText>
        </w:r>
        <w:r w:rsidRPr="00122BC4">
          <w:rPr>
            <w:rFonts w:ascii="Bahnschrift SemiBold SemiConden" w:hAnsi="Bahnschrift SemiBold SemiConden"/>
            <w:sz w:val="20"/>
            <w:szCs w:val="20"/>
          </w:rPr>
          <w:instrText>MERGEFORMAT</w:instrText>
        </w:r>
        <w:r w:rsidRPr="00122BC4">
          <w:rPr>
            <w:rFonts w:ascii="Bahnschrift SemiBold SemiConden" w:hAnsi="Bahnschrift SemiBold SemiConden"/>
            <w:sz w:val="20"/>
            <w:szCs w:val="20"/>
          </w:rPr>
          <w:fldChar w:fldCharType="separate"/>
        </w:r>
        <w:r w:rsidR="005F14DD">
          <w:rPr>
            <w:rFonts w:ascii="Bahnschrift SemiBold SemiConden" w:hAnsi="Bahnschrift SemiBold SemiConden"/>
            <w:noProof/>
            <w:sz w:val="20"/>
            <w:szCs w:val="20"/>
          </w:rPr>
          <w:t>1</w:t>
        </w:r>
        <w:r w:rsidRPr="00122BC4">
          <w:rPr>
            <w:rFonts w:ascii="Bahnschrift SemiBold SemiConden" w:hAnsi="Bahnschrift SemiBold SemiConden"/>
            <w:sz w:val="20"/>
            <w:szCs w:val="20"/>
          </w:rPr>
          <w:fldChar w:fldCharType="end"/>
        </w:r>
      </w:p>
    </w:sdtContent>
  </w:sdt>
  <w:p w:rsidR="00F94093" w:rsidRPr="00122BC4" w:rsidRDefault="0038582D" w:rsidP="003B6FCC">
    <w:pPr>
      <w:pStyle w:val="Cabealho"/>
      <w:jc w:val="center"/>
      <w:rPr>
        <w:rFonts w:ascii="Bahnschrift SemiBold" w:hAnsi="Bahnschrift SemiBold" w:cs="Mongolian Baiti"/>
        <w:b/>
        <w:sz w:val="20"/>
        <w:szCs w:val="20"/>
      </w:rPr>
    </w:pPr>
    <w:r w:rsidRPr="00122BC4">
      <w:rPr>
        <w:rFonts w:ascii="Bahnschrift SemiBold" w:hAnsi="Bahnschrift SemiBold" w:cs="Mongolian Baiti"/>
        <w:b/>
        <w:sz w:val="20"/>
        <w:szCs w:val="20"/>
      </w:rPr>
      <w:t xml:space="preserve">Av. Bias Fortes, 382 – 3º e 4º andares, Bairro Lourdes – Belo Horizonte / Minas </w:t>
    </w:r>
    <w:proofErr w:type="gramStart"/>
    <w:r w:rsidRPr="00122BC4">
      <w:rPr>
        <w:rFonts w:ascii="Bahnschrift SemiBold" w:hAnsi="Bahnschrift SemiBold" w:cs="Mongolian Baiti"/>
        <w:b/>
        <w:sz w:val="20"/>
        <w:szCs w:val="20"/>
      </w:rPr>
      <w:t>Gerais</w:t>
    </w:r>
    <w:proofErr w:type="gramEnd"/>
  </w:p>
  <w:p w:rsidR="00F94093" w:rsidRPr="00122BC4" w:rsidRDefault="0038582D" w:rsidP="003B6FCC">
    <w:pPr>
      <w:pStyle w:val="Cabealho"/>
      <w:jc w:val="center"/>
      <w:rPr>
        <w:rFonts w:ascii="Bahnschrift SemiBold" w:hAnsi="Bahnschrift SemiBold" w:cs="Mongolian Baiti"/>
        <w:b/>
        <w:sz w:val="20"/>
        <w:szCs w:val="20"/>
      </w:rPr>
    </w:pPr>
    <w:r w:rsidRPr="00122BC4">
      <w:rPr>
        <w:rFonts w:ascii="Bahnschrift SemiBold" w:hAnsi="Bahnschrift SemiBold" w:cs="Mongolian Baiti"/>
        <w:b/>
        <w:sz w:val="20"/>
        <w:szCs w:val="20"/>
      </w:rPr>
      <w:t>CEP: 30.170-011 – Tel.: (31) 3071-3300</w:t>
    </w:r>
  </w:p>
  <w:p w:rsidR="00F94093" w:rsidRPr="003B6FCC" w:rsidRDefault="0038582D" w:rsidP="003B6FCC">
    <w:pPr>
      <w:pStyle w:val="Rodap"/>
      <w:jc w:val="center"/>
      <w:rPr>
        <w:sz w:val="20"/>
        <w:szCs w:val="20"/>
      </w:rPr>
    </w:pPr>
    <w:r w:rsidRPr="00122BC4">
      <w:rPr>
        <w:rFonts w:ascii="Bahnschrift SemiBold" w:hAnsi="Bahnschrift SemiBold" w:cs="Mongolian Baiti"/>
        <w:b/>
        <w:sz w:val="20"/>
        <w:szCs w:val="20"/>
      </w:rPr>
      <w:t>Site: www.coremg.org.br</w:t>
    </w: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2D" w:rsidRDefault="0038582D" w:rsidP="005F14DD">
      <w:r>
        <w:separator/>
      </w:r>
    </w:p>
  </w:footnote>
  <w:footnote w:type="continuationSeparator" w:id="0">
    <w:p w:rsidR="0038582D" w:rsidRDefault="0038582D" w:rsidP="005F1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38582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822468" o:spid="_x0000_s2050" type="#_x0000_t75" style="position:absolute;margin-left:0;margin-top:0;width:424.5pt;height:419.15pt;z-index:-251656192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38582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822467" o:spid="_x0000_s2049" type="#_x0000_t75" style="position:absolute;margin-left:0;margin-top:0;width:424.5pt;height:419.15pt;z-index:-251657216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DD"/>
    <w:rsid w:val="0038582D"/>
    <w:rsid w:val="005F14DD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5F14D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qFormat/>
    <w:rsid w:val="005F14DD"/>
  </w:style>
  <w:style w:type="paragraph" w:styleId="Rodap">
    <w:name w:val="footer"/>
    <w:basedOn w:val="Normal"/>
    <w:link w:val="RodapChar"/>
    <w:uiPriority w:val="99"/>
    <w:unhideWhenUsed/>
    <w:rsid w:val="005F14D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F14DD"/>
  </w:style>
  <w:style w:type="paragraph" w:styleId="NormalWeb">
    <w:name w:val="Normal (Web)"/>
    <w:basedOn w:val="Normal"/>
    <w:uiPriority w:val="99"/>
    <w:unhideWhenUsed/>
    <w:rsid w:val="005F14D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elacomgrade">
    <w:name w:val="Table Grid"/>
    <w:basedOn w:val="Tabelanormal"/>
    <w:rsid w:val="005F1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F14DD"/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5F14DD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5F14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5F14D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qFormat/>
    <w:rsid w:val="005F14DD"/>
  </w:style>
  <w:style w:type="paragraph" w:styleId="Rodap">
    <w:name w:val="footer"/>
    <w:basedOn w:val="Normal"/>
    <w:link w:val="RodapChar"/>
    <w:uiPriority w:val="99"/>
    <w:unhideWhenUsed/>
    <w:rsid w:val="005F14DD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F14DD"/>
  </w:style>
  <w:style w:type="paragraph" w:styleId="NormalWeb">
    <w:name w:val="Normal (Web)"/>
    <w:basedOn w:val="Normal"/>
    <w:uiPriority w:val="99"/>
    <w:unhideWhenUsed/>
    <w:rsid w:val="005F14D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elacomgrade">
    <w:name w:val="Table Grid"/>
    <w:basedOn w:val="Tabelanormal"/>
    <w:rsid w:val="005F1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F14DD"/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5F14DD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5F14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Alair Júnior Silva Anjos</dc:creator>
  <cp:lastModifiedBy>Alair Júnior Silva Anjos</cp:lastModifiedBy>
  <cp:revision>1</cp:revision>
  <dcterms:created xsi:type="dcterms:W3CDTF">2024-04-29T12:28:00Z</dcterms:created>
  <dcterms:modified xsi:type="dcterms:W3CDTF">2024-04-29T12:29:00Z</dcterms:modified>
</cp:coreProperties>
</file>